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F3" w:rsidRPr="00054642" w:rsidRDefault="009075F3" w:rsidP="009075F3">
      <w:pPr>
        <w:spacing w:before="100" w:beforeAutospacing="1"/>
        <w:rPr>
          <w:rFonts w:ascii="黑体" w:eastAsia="黑体" w:hAnsi="黑体" w:cs="仿宋_GB2312"/>
          <w:sz w:val="32"/>
          <w:szCs w:val="32"/>
        </w:rPr>
      </w:pPr>
      <w:r w:rsidRPr="00054642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9075F3" w:rsidRPr="00F40215" w:rsidRDefault="009075F3" w:rsidP="009075F3">
      <w:pPr>
        <w:spacing w:before="100" w:beforeAutospacing="1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F40215">
        <w:rPr>
          <w:rFonts w:ascii="方正小标宋简体" w:eastAsia="方正小标宋简体" w:hAnsi="仿宋_GB2312" w:cs="仿宋_GB2312" w:hint="eastAsia"/>
          <w:sz w:val="36"/>
          <w:szCs w:val="36"/>
        </w:rPr>
        <w:t>申请放弃考试操作流程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决定不参加考试的人员，请务必于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11</w:t>
      </w:r>
      <w:r w:rsidRPr="00776832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9</w:t>
      </w:r>
      <w:r w:rsidRPr="00776832">
        <w:rPr>
          <w:rFonts w:ascii="仿宋_GB2312" w:eastAsia="仿宋_GB2312" w:hAnsi="仿宋_GB2312" w:cs="仿宋_GB2312" w:hint="eastAsia"/>
          <w:b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11</w:t>
      </w:r>
      <w:r w:rsidRPr="00776832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13</w:t>
      </w:r>
      <w:r w:rsidRPr="00776832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期间，使用“北京市人事考试线上办理系统”申请放弃考试，具体操作流程如下：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1.注册并登录“北京市人事考试线上办理系统”（网址：http://bjkwzz.cptae.com/bas/）。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2.选择“考试退费”，进入考试退费界面。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3.选择需要办理退费的考试，点击“申请”按钮，进入考试退费信息界面。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4.按要求填写个人信息，并根据系统提示下载、填写后，再上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。报考统计专业</w:t>
      </w:r>
      <w:r w:rsidRPr="00D20D21">
        <w:rPr>
          <w:rFonts w:ascii="仿宋_GB2312" w:eastAsia="仿宋_GB2312" w:hAnsi="仿宋_GB2312" w:cs="仿宋_GB2312" w:hint="eastAsia"/>
          <w:b/>
          <w:sz w:val="32"/>
          <w:szCs w:val="32"/>
        </w:rPr>
        <w:t>高级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r w:rsidRPr="00D20D21">
        <w:rPr>
          <w:rFonts w:ascii="仿宋_GB2312" w:eastAsia="仿宋_GB2312" w:hAnsi="仿宋_GB2312" w:cs="仿宋_GB2312" w:hint="eastAsia"/>
          <w:b/>
          <w:sz w:val="32"/>
          <w:szCs w:val="32"/>
        </w:rPr>
        <w:t>考试的人员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，填写《考试退费信息登记表》时缴费金额填0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5.确定信息无误后，点击“提交”按钮。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请报考人员务必认真核对填报信息，一旦提交无法撤回。</w:t>
      </w:r>
    </w:p>
    <w:p w:rsidR="009075F3" w:rsidRDefault="009075F3" w:rsidP="009075F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6.考生可在“考试退费”界面查看办理结果。</w:t>
      </w:r>
    </w:p>
    <w:p w:rsidR="009075F3" w:rsidRPr="0049788D" w:rsidRDefault="009075F3" w:rsidP="009075F3">
      <w:pPr>
        <w:pStyle w:val="a3"/>
        <w:widowControl/>
        <w:shd w:val="clear" w:color="auto" w:fill="FFFFFF"/>
        <w:spacing w:before="0" w:beforeAutospacing="0" w:after="0" w:afterAutospacing="0" w:line="560" w:lineRule="exact"/>
        <w:ind w:right="16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49788D">
        <w:rPr>
          <w:rFonts w:ascii="宋体" w:eastAsia="仿宋_GB2312" w:hAnsi="宋体" w:cs="宋体" w:hint="eastAsia"/>
          <w:color w:val="2D0201"/>
          <w:sz w:val="32"/>
          <w:szCs w:val="32"/>
          <w:shd w:val="clear" w:color="auto" w:fill="FFFFFF"/>
        </w:rPr>
        <w:t>  </w:t>
      </w:r>
    </w:p>
    <w:p w:rsidR="009075F3" w:rsidRDefault="009075F3" w:rsidP="009075F3"/>
    <w:p w:rsidR="00D24B06" w:rsidRPr="009075F3" w:rsidRDefault="009075F3">
      <w:bookmarkStart w:id="0" w:name="_GoBack"/>
      <w:bookmarkEnd w:id="0"/>
    </w:p>
    <w:sectPr w:rsidR="00D24B06" w:rsidRPr="009075F3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F3"/>
    <w:rsid w:val="00463375"/>
    <w:rsid w:val="004B231C"/>
    <w:rsid w:val="0090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5F3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5F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huangwei</dc:creator>
  <cp:lastModifiedBy>huangwei</cp:lastModifiedBy>
  <cp:revision>1</cp:revision>
  <dcterms:created xsi:type="dcterms:W3CDTF">2022-11-07T06:27:00Z</dcterms:created>
  <dcterms:modified xsi:type="dcterms:W3CDTF">2022-11-07T06:27:00Z</dcterms:modified>
</cp:coreProperties>
</file>