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政府热点调查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西城区经济社会调查队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耿少研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83276849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2.35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2.35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2.185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2.35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2.35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2.185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按北京市统计局管理要求，全年完成一次重要民生实事调查，样本量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150个；完成一次小微融资调查，样本量55个；完成一次营商环境调查，样本量55个。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已按要求完成一次重要民生实事调查，样本量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150个；完成一次小微融资调查，样本量55个；完成一次营商环境调查，样本量55个。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全年完成一次重要民生实事调查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样本量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150个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全年完成一次小微融资调查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样本量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55个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全年完成一次营商环境调查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样本量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55个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按照北京市统计局对重要民生实事调查的管理的要求，确保调查数据准确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数据质量无误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数据质量无误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按照北京市统计局对小微融资调查的管理的要求，确保调查数据准确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数据质量无误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数据质量无误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按照北京市统计局对营商环境调查的管理的要求，确保调查数据准确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数据质量无误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数据质量无误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2022年9月完成一次重要民生实事调查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2022年9月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2022年9月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2022年12月完成一次小微融资调查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2022年12月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2022年12月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2022年11月完成一次营商环境调查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2022年11月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2022年11月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eastAsia="zh-CN"/>
              </w:rPr>
              <w:t>按项目预算开展重要民生实事调查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1.47万元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1.47万元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eastAsia="zh-CN"/>
              </w:rPr>
              <w:t>按项目预算开展小微融资调查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0.44万元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0.275万元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2.7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eastAsia="zh-CN"/>
              </w:rPr>
              <w:t>一是开展调查适逢大面积新冠阳性爆发，企业填表人员无法来单位领取调查宣传品；二是根据过往类似调查经验，领取调查宣传品企业比例仅在10%左右。本着节省经费及不浪费的原则，未购买此项调查的宣传品。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eastAsia="zh-CN"/>
              </w:rPr>
              <w:t>按项目预算开展营商环境调查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0.44万元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0.44万元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指标1：详细了解居民对“七有”“五性”相关问题的满意度、诉求等，为民生发展提供详尽的数据支撑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通过调查，充分了解民意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已充分了解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问卷涉及“七有”“五性”，个别方面仍需深入挖掘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指标2：详细了解小微企业经营管理情况、融资情况、创新情况、用工情况、政策影响情况等方面的内容等，为企业发展提供详尽的数据支撑。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通过调查，充分了解企业需求等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已充分了解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3：详细了解《北京市优化营商环境条例》落实情况，为进一步精准优化北京市营商环境提供参考依据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通过调查，充分了解企业需求等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已充分了解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调查数据对后续各街道在民生问题方面开展工作起到指导意义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具有指导意义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具有一定指导意义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根据市局规定，调查数据保密，无法形成报告，故无法按街道进行详细分析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调查数据对各委办局支持小微企业经营起到指导意义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具有指导意义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具有一定指导意义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因样本数量较少，无法充分反映企业心声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3：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调查数据对各委办局服务各类企业起到指导意义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具有指导意义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具有一定指导意义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因样本数量较少，无法充分反映企业心声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按市局要求开展调查，确保调查对象满意度。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  <w:bookmarkStart w:id="0" w:name="_GoBack"/>
      <w:bookmarkEnd w:id="0"/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uXW5&#10;UtAAAAAFAQAADwAAAAAAAAABACAAAAAiAAAAZHJzL2Rvd25yZXYueG1sUEsBAhQAFAAAAAgAh07i&#10;QBPf6Em4AQAAUAMAAA4AAAAAAAAAAQAgAAAAHwEAAGRycy9lMm9Eb2MueG1sUEsFBgAAAAAGAAYA&#10;WQEAAEk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2A5F2C"/>
    <w:rsid w:val="555C32AC"/>
    <w:rsid w:val="7F40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632</Words>
  <Characters>691</Characters>
  <Paragraphs>377</Paragraphs>
  <TotalTime>0</TotalTime>
  <ScaleCrop>false</ScaleCrop>
  <LinksUpToDate>false</LinksUpToDate>
  <CharactersWithSpaces>736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丁子眙</cp:lastModifiedBy>
  <dcterms:modified xsi:type="dcterms:W3CDTF">2023-04-20T01:56:42Z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31c4b9e1aa744b9f8d1f8ad86dd0fd6f_23</vt:lpwstr>
  </property>
</Properties>
</file>