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 xml:space="preserve"> 年度）</w:t>
      </w:r>
    </w:p>
    <w:p>
      <w:pPr>
        <w:spacing w:line="240" w:lineRule="exact"/>
        <w:rPr>
          <w:rFonts w:hint="eastAsia"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cs="宋体"/>
                <w:kern w:val="0"/>
                <w:sz w:val="18"/>
                <w:szCs w:val="18"/>
              </w:rPr>
              <w:t>法人单位经营情况调查（准规模调查）</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cs="宋体"/>
                <w:kern w:val="0"/>
                <w:sz w:val="18"/>
                <w:szCs w:val="18"/>
              </w:rPr>
              <w:t>西城区统计局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普查中心</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eastAsia="仿宋_GB2312" w:cs="宋体"/>
                <w:kern w:val="0"/>
                <w:sz w:val="18"/>
                <w:szCs w:val="18"/>
                <w:highlight w:val="none"/>
                <w:lang w:eastAsia="zh-CN"/>
              </w:rPr>
              <w:t>许牧遥</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ascii="宋体" w:hAnsi="宋体" w:cs="宋体"/>
                <w:kern w:val="0"/>
                <w:sz w:val="18"/>
                <w:szCs w:val="18"/>
              </w:rPr>
              <w:t>83276811</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600"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楷体" w:hAnsi="楷体" w:eastAsia="楷体" w:cs="楷体"/>
                <w:kern w:val="0"/>
                <w:sz w:val="21"/>
                <w:szCs w:val="21"/>
                <w:highlight w:val="none"/>
                <w:lang w:val="en-US" w:eastAsia="zh-CN" w:bidi="ar-SA"/>
              </w:rPr>
            </w:pPr>
            <w:r>
              <w:rPr>
                <w:rFonts w:hint="eastAsia" w:ascii="仿宋_GB2312" w:hAnsi="宋体" w:eastAsia="仿宋_GB2312" w:cs="宋体"/>
                <w:kern w:val="0"/>
                <w:szCs w:val="21"/>
                <w:highlight w:val="none"/>
              </w:rPr>
              <w:t>14.045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楷体" w:hAnsi="楷体" w:eastAsia="楷体" w:cs="楷体"/>
                <w:kern w:val="0"/>
                <w:sz w:val="21"/>
                <w:szCs w:val="21"/>
                <w:highlight w:val="none"/>
                <w:lang w:val="en-US" w:eastAsia="zh-CN" w:bidi="ar-SA"/>
              </w:rPr>
            </w:pPr>
            <w:r>
              <w:rPr>
                <w:rFonts w:hint="eastAsia" w:ascii="仿宋_GB2312" w:hAnsi="宋体" w:eastAsia="仿宋_GB2312" w:cs="宋体"/>
                <w:kern w:val="0"/>
                <w:szCs w:val="21"/>
                <w:highlight w:val="none"/>
              </w:rPr>
              <w:t>11.</w:t>
            </w:r>
            <w:r>
              <w:rPr>
                <w:rFonts w:hint="eastAsia" w:ascii="仿宋_GB2312" w:hAnsi="宋体" w:eastAsia="仿宋_GB2312" w:cs="宋体"/>
                <w:kern w:val="0"/>
                <w:szCs w:val="21"/>
                <w:highlight w:val="none"/>
                <w:lang w:val="en-US" w:eastAsia="zh-CN"/>
              </w:rPr>
              <w:t>5</w:t>
            </w:r>
            <w:r>
              <w:rPr>
                <w:rFonts w:hint="eastAsia" w:ascii="仿宋_GB2312" w:hAnsi="宋体" w:eastAsia="仿宋_GB2312" w:cs="宋体"/>
                <w:kern w:val="0"/>
                <w:szCs w:val="21"/>
                <w:highlight w:val="none"/>
              </w:rPr>
              <w:t>3</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rPr>
              <w:t>11.</w:t>
            </w:r>
            <w:r>
              <w:rPr>
                <w:rFonts w:hint="eastAsia" w:ascii="仿宋_GB2312" w:hAnsi="宋体" w:eastAsia="仿宋_GB2312" w:cs="宋体"/>
                <w:kern w:val="0"/>
                <w:szCs w:val="21"/>
                <w:highlight w:val="none"/>
                <w:lang w:val="en-US" w:eastAsia="zh-CN"/>
              </w:rPr>
              <w:t>5</w:t>
            </w:r>
            <w:r>
              <w:rPr>
                <w:rFonts w:hint="eastAsia" w:ascii="仿宋_GB2312" w:hAnsi="宋体" w:eastAsia="仿宋_GB2312" w:cs="宋体"/>
                <w:kern w:val="0"/>
                <w:szCs w:val="21"/>
                <w:highlight w:val="none"/>
              </w:rPr>
              <w:t>3</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82.09</w:t>
            </w:r>
            <w:r>
              <w:rPr>
                <w:rFonts w:hint="eastAsia" w:ascii="仿宋_GB2312" w:hAnsi="宋体" w:eastAsia="仿宋_GB2312" w:cs="宋体"/>
                <w:kern w:val="0"/>
                <w:szCs w:val="21"/>
                <w:highlight w:val="none"/>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14.045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11.53</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11.53</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82.09%</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bookmarkStart w:id="0" w:name="_GoBack"/>
            <w:bookmarkEnd w:id="0"/>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68"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楷体" w:hAnsi="楷体" w:eastAsia="楷体" w:cs="楷体"/>
                <w:kern w:val="0"/>
                <w:sz w:val="21"/>
                <w:szCs w:val="21"/>
                <w:highlight w:val="none"/>
                <w:lang w:val="en-US" w:eastAsia="zh-CN" w:bidi="ar-SA"/>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楷体" w:hAnsi="楷体" w:eastAsia="楷体" w:cs="楷体"/>
                <w:kern w:val="0"/>
                <w:sz w:val="21"/>
                <w:szCs w:val="21"/>
                <w:highlight w:val="none"/>
                <w:lang w:val="en-US" w:eastAsia="zh-CN" w:bidi="ar-SA"/>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2460"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依据：《国家统计局办公室关于做好202</w:t>
            </w:r>
            <w:r>
              <w:rPr>
                <w:rFonts w:hint="eastAsia" w:ascii="宋体" w:hAnsi="宋体" w:cs="宋体"/>
                <w:kern w:val="0"/>
                <w:sz w:val="18"/>
                <w:szCs w:val="18"/>
                <w:lang w:val="en-US" w:eastAsia="zh-CN"/>
              </w:rPr>
              <w:t>2</w:t>
            </w:r>
            <w:r>
              <w:rPr>
                <w:rFonts w:hint="eastAsia" w:ascii="宋体" w:hAnsi="宋体" w:cs="宋体"/>
                <w:kern w:val="0"/>
                <w:sz w:val="18"/>
                <w:szCs w:val="18"/>
              </w:rPr>
              <w:t>年年度和202</w:t>
            </w:r>
            <w:r>
              <w:rPr>
                <w:rFonts w:hint="eastAsia" w:ascii="宋体" w:hAnsi="宋体" w:cs="宋体"/>
                <w:kern w:val="0"/>
                <w:sz w:val="18"/>
                <w:szCs w:val="18"/>
                <w:lang w:val="en-US" w:eastAsia="zh-CN"/>
              </w:rPr>
              <w:t>3</w:t>
            </w:r>
            <w:r>
              <w:rPr>
                <w:rFonts w:hint="eastAsia" w:ascii="宋体" w:hAnsi="宋体" w:cs="宋体"/>
                <w:kern w:val="0"/>
                <w:sz w:val="18"/>
                <w:szCs w:val="18"/>
              </w:rPr>
              <w:t>年月度调查单位审核确认工作的通知》、基本单位名录库调查统计报表制度。</w:t>
            </w:r>
          </w:p>
          <w:p>
            <w:pPr>
              <w:widowControl/>
              <w:spacing w:line="240" w:lineRule="exact"/>
              <w:rPr>
                <w:rFonts w:ascii="宋体" w:hAnsi="宋体" w:cs="宋体"/>
                <w:kern w:val="0"/>
                <w:sz w:val="18"/>
                <w:szCs w:val="18"/>
              </w:rPr>
            </w:pPr>
            <w:r>
              <w:rPr>
                <w:rFonts w:hint="eastAsia" w:ascii="宋体" w:hAnsi="宋体" w:cs="宋体"/>
                <w:kern w:val="0"/>
                <w:sz w:val="18"/>
                <w:szCs w:val="18"/>
              </w:rPr>
              <w:t>1、满足北京市统计局（上级部门）对基本单位名录库的要求；</w:t>
            </w:r>
          </w:p>
          <w:p>
            <w:pPr>
              <w:widowControl/>
              <w:spacing w:line="240" w:lineRule="exact"/>
              <w:rPr>
                <w:rFonts w:ascii="宋体" w:hAnsi="宋体" w:cs="宋体"/>
                <w:kern w:val="0"/>
                <w:sz w:val="18"/>
                <w:szCs w:val="18"/>
              </w:rPr>
            </w:pPr>
            <w:r>
              <w:rPr>
                <w:rFonts w:hint="eastAsia" w:ascii="宋体" w:hAnsi="宋体" w:cs="宋体"/>
                <w:kern w:val="0"/>
                <w:sz w:val="18"/>
                <w:szCs w:val="18"/>
              </w:rPr>
              <w:t>2、为规模（限额）单位及时纳入专业统计提供依据；</w:t>
            </w:r>
          </w:p>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3、为统计数据真实反映西城区经济社会发展情况奠定基础。</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宋体" w:hAnsi="宋体" w:cs="宋体"/>
                <w:kern w:val="0"/>
                <w:sz w:val="18"/>
                <w:szCs w:val="18"/>
                <w:highlight w:val="none"/>
              </w:rPr>
              <w:t>西城局队认真贯彻落实市局关于“202</w:t>
            </w:r>
            <w:r>
              <w:rPr>
                <w:rFonts w:hint="eastAsia" w:ascii="宋体" w:hAnsi="宋体" w:cs="宋体"/>
                <w:kern w:val="0"/>
                <w:sz w:val="18"/>
                <w:szCs w:val="18"/>
                <w:highlight w:val="none"/>
                <w:lang w:val="en-US" w:eastAsia="zh-CN"/>
              </w:rPr>
              <w:t>2</w:t>
            </w:r>
            <w:r>
              <w:rPr>
                <w:rFonts w:hint="eastAsia" w:ascii="宋体" w:hAnsi="宋体" w:cs="宋体"/>
                <w:kern w:val="0"/>
                <w:sz w:val="18"/>
                <w:szCs w:val="18"/>
                <w:highlight w:val="none"/>
              </w:rPr>
              <w:t>年法人单位经营情况调查”工作要求，积极组织开展本次调查。通过全程统筹安排、及时周密布署、区街密切配合等环节，有效完成了单位查找、数据录入和质量审核等相关工作，从基层源头把控数据质量，夯实基层统计基础。本次调查共接到市局布置调查单位</w:t>
            </w:r>
            <w:r>
              <w:rPr>
                <w:rFonts w:hint="eastAsia" w:ascii="宋体" w:hAnsi="宋体" w:cs="宋体"/>
                <w:kern w:val="0"/>
                <w:sz w:val="18"/>
                <w:szCs w:val="18"/>
                <w:highlight w:val="none"/>
                <w:lang w:val="en-US" w:eastAsia="zh-CN"/>
              </w:rPr>
              <w:t>2306</w:t>
            </w:r>
            <w:r>
              <w:rPr>
                <w:rFonts w:hint="eastAsia" w:ascii="宋体" w:hAnsi="宋体" w:cs="宋体"/>
                <w:kern w:val="0"/>
                <w:sz w:val="18"/>
                <w:szCs w:val="18"/>
                <w:highlight w:val="none"/>
              </w:rPr>
              <w:t>家，</w:t>
            </w:r>
            <w:r>
              <w:rPr>
                <w:rFonts w:hint="eastAsia" w:ascii="宋体" w:hAnsi="宋体" w:cs="宋体"/>
                <w:kern w:val="0"/>
                <w:sz w:val="18"/>
                <w:szCs w:val="18"/>
                <w:highlight w:val="none"/>
                <w:lang w:val="en-US" w:eastAsia="zh-CN"/>
              </w:rPr>
              <w:t>2306</w:t>
            </w:r>
            <w:r>
              <w:rPr>
                <w:rFonts w:hint="eastAsia" w:ascii="宋体" w:hAnsi="宋体" w:cs="宋体"/>
                <w:kern w:val="0"/>
                <w:sz w:val="18"/>
                <w:szCs w:val="18"/>
                <w:highlight w:val="none"/>
              </w:rPr>
              <w:t>家单位全部落实情况，调查完成率100%</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40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调查单位数量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cs="宋体"/>
                <w:kern w:val="0"/>
                <w:sz w:val="18"/>
                <w:szCs w:val="18"/>
                <w:lang w:val="en-US" w:eastAsia="zh-CN"/>
              </w:rPr>
              <w:t>2809</w:t>
            </w:r>
            <w:r>
              <w:rPr>
                <w:rFonts w:hint="eastAsia" w:ascii="宋体" w:hAnsi="宋体" w:cs="宋体"/>
                <w:kern w:val="0"/>
                <w:sz w:val="18"/>
                <w:szCs w:val="18"/>
              </w:rPr>
              <w:t>个调查单位</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rPr>
            </w:pPr>
            <w:r>
              <w:rPr>
                <w:rFonts w:hint="eastAsia" w:ascii="宋体" w:hAnsi="宋体" w:cs="宋体"/>
                <w:kern w:val="0"/>
                <w:sz w:val="18"/>
                <w:szCs w:val="18"/>
                <w:highlight w:val="none"/>
              </w:rPr>
              <w:t>2</w:t>
            </w:r>
            <w:r>
              <w:rPr>
                <w:rFonts w:hint="eastAsia" w:ascii="宋体" w:hAnsi="宋体" w:cs="宋体"/>
                <w:kern w:val="0"/>
                <w:sz w:val="18"/>
                <w:szCs w:val="18"/>
                <w:highlight w:val="none"/>
                <w:lang w:val="en-US" w:eastAsia="zh-CN"/>
              </w:rPr>
              <w:t>306</w:t>
            </w:r>
            <w:r>
              <w:rPr>
                <w:rFonts w:hint="eastAsia" w:ascii="宋体" w:hAnsi="宋体" w:cs="宋体"/>
                <w:kern w:val="0"/>
                <w:sz w:val="18"/>
                <w:szCs w:val="18"/>
                <w:highlight w:val="none"/>
              </w:rPr>
              <w:t>个调查单位全部落实，调查完成率100%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16</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13</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rPr>
            </w:pPr>
            <w:r>
              <w:rPr>
                <w:rFonts w:hint="eastAsia" w:ascii="宋体" w:hAnsi="宋体" w:cs="宋体"/>
                <w:kern w:val="0"/>
                <w:sz w:val="18"/>
                <w:szCs w:val="18"/>
                <w:highlight w:val="none"/>
              </w:rPr>
              <w:t>法人单位经营情况调查为市级布置调查，每年样本需以北京市实际布置样本数量为准，不同年份可能有波动</w:t>
            </w:r>
            <w:r>
              <w:rPr>
                <w:rFonts w:hint="eastAsia" w:ascii="宋体" w:hAnsi="宋体" w:cs="宋体"/>
                <w:kern w:val="0"/>
                <w:sz w:val="18"/>
                <w:szCs w:val="18"/>
                <w:highlight w:val="none"/>
                <w:lang w:eastAsia="zh-CN"/>
              </w:rPr>
              <w:t>，预计数为</w:t>
            </w:r>
            <w:r>
              <w:rPr>
                <w:rFonts w:hint="eastAsia" w:ascii="宋体" w:hAnsi="宋体" w:cs="宋体"/>
                <w:kern w:val="0"/>
                <w:sz w:val="18"/>
                <w:szCs w:val="18"/>
                <w:highlight w:val="none"/>
              </w:rPr>
              <w:t>根据近年度同一工作的样本数量合理测算，但20</w:t>
            </w:r>
            <w:r>
              <w:rPr>
                <w:rFonts w:hint="eastAsia" w:ascii="宋体" w:hAnsi="宋体" w:cs="宋体"/>
                <w:kern w:val="0"/>
                <w:sz w:val="18"/>
                <w:szCs w:val="18"/>
                <w:highlight w:val="none"/>
                <w:lang w:val="en-US" w:eastAsia="zh-CN"/>
              </w:rPr>
              <w:t>22</w:t>
            </w:r>
            <w:r>
              <w:rPr>
                <w:rFonts w:hint="eastAsia" w:ascii="宋体" w:hAnsi="宋体" w:cs="宋体"/>
                <w:kern w:val="0"/>
                <w:sz w:val="18"/>
                <w:szCs w:val="18"/>
                <w:highlight w:val="none"/>
              </w:rPr>
              <w:t>年度</w:t>
            </w:r>
            <w:r>
              <w:rPr>
                <w:rFonts w:hint="eastAsia" w:ascii="宋体" w:hAnsi="宋体" w:cs="宋体"/>
                <w:kern w:val="0"/>
                <w:sz w:val="18"/>
                <w:szCs w:val="18"/>
                <w:highlight w:val="none"/>
                <w:lang w:eastAsia="zh-CN"/>
              </w:rPr>
              <w:t>市级</w:t>
            </w:r>
            <w:r>
              <w:rPr>
                <w:rFonts w:hint="eastAsia" w:ascii="宋体" w:hAnsi="宋体" w:cs="宋体"/>
                <w:kern w:val="0"/>
                <w:sz w:val="18"/>
                <w:szCs w:val="18"/>
                <w:highlight w:val="none"/>
              </w:rPr>
              <w:t>实际布置量略低于预计数，故造成偏差。</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98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区街两级数据匹配,单位基本情况和相关数据准确。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cs="宋体"/>
                <w:kern w:val="0"/>
                <w:sz w:val="18"/>
                <w:szCs w:val="18"/>
              </w:rPr>
              <w:t>误差控制在允许范围内</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宋体" w:hAnsi="宋体" w:cs="宋体"/>
                <w:kern w:val="0"/>
                <w:sz w:val="18"/>
                <w:szCs w:val="18"/>
              </w:rPr>
              <w:t>达成预期目标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16</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16</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68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培训《基本单位名录库调查统计报表制度》</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2.布置《法人单位经营情况》调查表</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3.数据收集、审核、评估以及汇总数据</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4.为各专业统计提供服务</w:t>
            </w:r>
          </w:p>
          <w:p>
            <w:pPr>
              <w:widowControl/>
              <w:spacing w:line="240" w:lineRule="exact"/>
              <w:jc w:val="left"/>
              <w:rPr>
                <w:rFonts w:hint="eastAsia" w:ascii="仿宋_GB2312" w:hAnsi="宋体" w:eastAsia="仿宋_GB2312" w:cs="宋体"/>
                <w:color w:val="000000"/>
                <w:kern w:val="0"/>
                <w:sz w:val="21"/>
                <w:szCs w:val="21"/>
              </w:rPr>
            </w:pPr>
            <w:r>
              <w:rPr>
                <w:rFonts w:hint="eastAsia" w:ascii="宋体" w:hAnsi="宋体" w:cs="宋体"/>
                <w:color w:val="000000"/>
                <w:kern w:val="0"/>
                <w:sz w:val="18"/>
                <w:szCs w:val="18"/>
              </w:rPr>
              <w:t>5.准规模单位调查项目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1.8月</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2.8月</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3.8-10月</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4.10月中旬</w:t>
            </w:r>
          </w:p>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5.11月</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达成预期目标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9</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6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rPr>
              <w:t>11.53</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rPr>
              <w:t>11.53</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yellow"/>
                <w:lang w:val="en-US" w:eastAsia="zh-CN" w:bidi="ar-SA"/>
              </w:rPr>
            </w:pPr>
            <w:r>
              <w:rPr>
                <w:rFonts w:hint="eastAsia" w:ascii="仿宋_GB2312" w:hAnsi="宋体" w:eastAsia="仿宋_GB2312" w:cs="宋体"/>
                <w:kern w:val="0"/>
                <w:szCs w:val="21"/>
                <w:highlight w:val="none"/>
                <w:lang w:val="en-US" w:eastAsia="zh-CN"/>
              </w:rPr>
              <w:t>9</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yellow"/>
                <w:lang w:val="en-US" w:eastAsia="zh-CN" w:bidi="ar-SA"/>
              </w:rPr>
            </w:pPr>
            <w:r>
              <w:rPr>
                <w:rFonts w:hint="eastAsia" w:ascii="仿宋_GB2312" w:hAnsi="宋体" w:eastAsia="仿宋_GB2312" w:cs="宋体"/>
                <w:kern w:val="0"/>
                <w:szCs w:val="21"/>
                <w:highlight w:val="none"/>
                <w:lang w:val="en-US" w:eastAsia="zh-CN"/>
              </w:rPr>
              <w:t>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经济效益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3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Cs w:val="21"/>
              </w:rPr>
              <w:t>指标1：</w:t>
            </w:r>
            <w:r>
              <w:rPr>
                <w:rFonts w:hint="eastAsia" w:ascii="宋体" w:hAnsi="宋体" w:cs="宋体"/>
                <w:color w:val="000000"/>
                <w:kern w:val="0"/>
                <w:sz w:val="18"/>
                <w:szCs w:val="18"/>
              </w:rPr>
              <w:t>为年定报单位增减审核工作提供依据，确保调查单位不重不漏。</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满足各专业调查单位需求</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达成预期目标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宋体" w:cs="宋体"/>
                <w:kern w:val="0"/>
                <w:sz w:val="21"/>
                <w:szCs w:val="21"/>
                <w:lang w:val="en-US" w:eastAsia="zh-CN" w:bidi="ar-SA"/>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生态效益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96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为统计数据真实反映西城区经济社会发展情况奠定基础。</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满足各专业调查单位需求</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达成预期目标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宋体" w:cs="宋体"/>
                <w:kern w:val="0"/>
                <w:sz w:val="21"/>
                <w:szCs w:val="21"/>
                <w:lang w:val="en-US" w:eastAsia="zh-CN" w:bidi="ar-SA"/>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1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val="en-US" w:eastAsia="zh-CN" w:bidi="ar-SA"/>
              </w:rPr>
            </w:pPr>
            <w:r>
              <w:rPr>
                <w:rFonts w:hint="eastAsia" w:ascii="仿宋_GB2312" w:hAnsi="宋体" w:eastAsia="仿宋_GB2312" w:cs="宋体"/>
                <w:color w:val="000000"/>
                <w:kern w:val="0"/>
                <w:sz w:val="21"/>
                <w:szCs w:val="21"/>
              </w:rPr>
              <w:t>指标1：</w:t>
            </w:r>
            <w:r>
              <w:rPr>
                <w:rFonts w:hint="eastAsia" w:ascii="宋体" w:hAnsi="宋体" w:cs="宋体"/>
                <w:color w:val="000000"/>
                <w:kern w:val="0"/>
                <w:sz w:val="18"/>
                <w:szCs w:val="18"/>
              </w:rPr>
              <w:t>满足市、区统计局各专业年季度统计及各类统计调查项目的单位名录数据使用需求；满足市局对各区县调查单位增减上报要求。</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达成预期目标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宋体" w:hAnsi="宋体" w:cs="宋体"/>
                <w:kern w:val="0"/>
                <w:sz w:val="18"/>
                <w:szCs w:val="18"/>
              </w:rPr>
              <w:t>达成预期目标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指标2：</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uXW5&#10;UtAAAAAFAQAADwAAAAAAAAABACAAAAAiAAAAZHJzL2Rvd25yZXYueG1sUEsBAhQAFAAAAAgAh07i&#10;QBPf6Em4AQAAUAMAAA4AAAAAAAAAAQAgAAAAHwEAAGRycy9lMm9Eb2MueG1sUEsFBgAAAAAGAAYA&#10;WQEAAEkFAAAAAA==&#10;">
              <v:fill on="f" focussize="0,0"/>
              <v:stroke on="f"/>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rect>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B4732"/>
    <w:rsid w:val="06492433"/>
    <w:rsid w:val="0C8F6E09"/>
    <w:rsid w:val="0F5D010F"/>
    <w:rsid w:val="27517EA0"/>
    <w:rsid w:val="296E5DB3"/>
    <w:rsid w:val="2D5C4D81"/>
    <w:rsid w:val="43784B8E"/>
    <w:rsid w:val="4E892307"/>
    <w:rsid w:val="6F12706C"/>
    <w:rsid w:val="77B72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632</Words>
  <Characters>691</Characters>
  <Paragraphs>377</Paragraphs>
  <TotalTime>0</TotalTime>
  <ScaleCrop>false</ScaleCrop>
  <LinksUpToDate>false</LinksUpToDate>
  <CharactersWithSpaces>736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丁子眙</cp:lastModifiedBy>
  <dcterms:modified xsi:type="dcterms:W3CDTF">2023-04-20T01:55:01Z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31c4b9e1aa744b9f8d1f8ad86dd0fd6f_23</vt:lpwstr>
  </property>
</Properties>
</file>