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（   2022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89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72"/>
        <w:gridCol w:w="914"/>
        <w:gridCol w:w="870"/>
        <w:gridCol w:w="275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35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北京市季度人口抽样调查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北京市统计局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</w:rPr>
              <w:t>北京市通州区经济社会调查队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冯巍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69543235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14.25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14.25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38.78%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14.25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14.25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4.75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38.78%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项目期目标</w:t>
            </w:r>
          </w:p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目标1：数据口径统一；</w:t>
            </w:r>
          </w:p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目标2：严格执行季度调查制度，保证市、区两级调查相对误差控制在允许范围内； </w:t>
            </w:r>
          </w:p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目标3：实事求是，加强数据质量全过程管理，保证调查数据真实准确；</w:t>
            </w:r>
          </w:p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目标4：上报专报，满足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政府及时掌握人口变动情况，为政府决策提供依据；      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目标5：严格执行财务管理制度，规范使用调查经费，做到有据可依。</w:t>
            </w:r>
          </w:p>
        </w:tc>
        <w:tc>
          <w:tcPr>
            <w:tcW w:w="340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严格执行季度调查制度，顺利完成各项任务，保证调查相对误差控制在允许范围内；数据口径统一；</w:t>
            </w:r>
          </w:p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实事求是，加强数据质量全过程管理，保证调查数据真实准确；</w:t>
            </w:r>
          </w:p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数据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，满足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政府及时掌握人口变动情况，为政府决策提供依据； 严格执行财务管理制度，规范使用调查经费，做到有据可依。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调查户数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调查户不超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1900户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实际调查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1890户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涉及调查对象住所，户口所在地、常住情况、户口性质、年龄、性别、受教育程度、就业情况、职住平衡情况、户中一年内出生及死亡情况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调查完成时间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前完成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底前完成调查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调查成本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</w:rPr>
              <w:t>查宣传品采每件不超过15元，调查员登记一人补贴不超过5.77元，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eastAsia="zh-CN"/>
              </w:rPr>
              <w:t>每个季度成本控制在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</w:rPr>
              <w:t>4.75万元以内，三个季度共计14.25万元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</w:rPr>
              <w:t>查宣传品采每件不超过15元，调查员登记一人补贴不超过5.77元，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eastAsia="zh-CN"/>
              </w:rPr>
              <w:t>每个季度成本控制在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-US" w:eastAsia="zh-CN"/>
              </w:rPr>
              <w:t>4.75万元以内，三个季度共计14.25万元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1"/>
                <w:szCs w:val="1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北京市统计局根据工作需要调整工作计划，原计划的第2、3季度人口抽样调查任务取消，只进行了1季度抽样调查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9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根据每季度人口抽样调查数据，科学推算全区常住人口年度数据，为全区及各街乡研究制定人口政策提供依据，为社会公众提供人口统计信息服务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1"/>
                <w:szCs w:val="1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9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达到预期目标，市局事后质量抽查达到标准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好坏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好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3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000307DD"/>
    <w:rsid w:val="000800C5"/>
    <w:rsid w:val="000C6E25"/>
    <w:rsid w:val="00166B25"/>
    <w:rsid w:val="001B3E17"/>
    <w:rsid w:val="001F2F37"/>
    <w:rsid w:val="002E37B8"/>
    <w:rsid w:val="003D3428"/>
    <w:rsid w:val="00581107"/>
    <w:rsid w:val="00CA5190"/>
    <w:rsid w:val="00D44FA1"/>
    <w:rsid w:val="00D51078"/>
    <w:rsid w:val="00E5118B"/>
    <w:rsid w:val="00FB7817"/>
    <w:rsid w:val="00FD1873"/>
    <w:rsid w:val="01891BF6"/>
    <w:rsid w:val="0B876C6D"/>
    <w:rsid w:val="0ECF9C51"/>
    <w:rsid w:val="13066E46"/>
    <w:rsid w:val="2AE43D54"/>
    <w:rsid w:val="34252C3A"/>
    <w:rsid w:val="37173543"/>
    <w:rsid w:val="3D7A6185"/>
    <w:rsid w:val="3FF76880"/>
    <w:rsid w:val="4FA97688"/>
    <w:rsid w:val="670E4762"/>
    <w:rsid w:val="6D012765"/>
    <w:rsid w:val="7AB7FF50"/>
    <w:rsid w:val="7BFEB0DB"/>
    <w:rsid w:val="7FFF3306"/>
    <w:rsid w:val="A9BF87B3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213</Words>
  <Characters>1215</Characters>
  <Lines>10</Lines>
  <Paragraphs>2</Paragraphs>
  <TotalTime>3</TotalTime>
  <ScaleCrop>false</ScaleCrop>
  <LinksUpToDate>false</LinksUpToDate>
  <CharactersWithSpaces>1426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2022-03-11T03:16:00Z</dcterms:created>
  <dc:creator>user</dc:creator>
  <cp:lastModifiedBy>Administrator</cp:lastModifiedBy>
  <dcterms:modified xsi:type="dcterms:W3CDTF">2023-04-18T08:21:36Z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35CE534FB8AB41718EA3A715B5581E84</vt:lpwstr>
  </property>
</Properties>
</file>