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（   2022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北京市劳动工资非一套表法人单位抽样调查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北京市通州区经济社会调查队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冯巍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69543235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目标1：数据口径统一；</w:t>
            </w:r>
          </w:p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目标2：严格执行季度调查制度，保证市、区两级调查相对误差控制在允许范围内； </w:t>
            </w:r>
          </w:p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目标3：实事求是，加强数据质量全过程管理，保证调查数据真实准确；</w:t>
            </w:r>
          </w:p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目标4：为国民经济核算下算一级提供依据；      </w:t>
            </w:r>
          </w:p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目标5：严格执行财务管理制度，规范使用调查经费，做到有据可依。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调查结果数据口径统一；严格执行季度调查制度，调查相对误差控制在允许范围内；实事求是，加强数据质量全过程管理，调查数据真实准确；为国民经济核算下算一级提供依据； 严格执行财务管理制度，规范使用调查经费，做到有据可依。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每季度调查企业数量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每季度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121家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每季度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177家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北京市统计局按工作需要，增加企业样本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年度调查企业数量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970家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1092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北京市统计局按工作需要，增加企业样本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调查制度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按照规下企业劳资制度一套进行调查审核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按照规下企业劳资制度一套进行调查审核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前完成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前完成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eastAsia="zh-CN"/>
              </w:rPr>
              <w:t>每次调查单个企业成本控制在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</w:rPr>
              <w:t>20元以内，全年共计2.666万元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eastAsia="zh-CN"/>
              </w:rPr>
              <w:t>每次调查单个企业成本控制在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</w:rPr>
              <w:t>20元以内，全年共计2.666万元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向北京市统计局提供调查单位数据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00103384"/>
    <w:rsid w:val="0058650B"/>
    <w:rsid w:val="00733C44"/>
    <w:rsid w:val="007767AA"/>
    <w:rsid w:val="0082434B"/>
    <w:rsid w:val="0086321D"/>
    <w:rsid w:val="00C46028"/>
    <w:rsid w:val="00CB487F"/>
    <w:rsid w:val="00D45C7C"/>
    <w:rsid w:val="00E66E38"/>
    <w:rsid w:val="00EE7B6F"/>
    <w:rsid w:val="00F12F48"/>
    <w:rsid w:val="04851CF0"/>
    <w:rsid w:val="0ECF9C51"/>
    <w:rsid w:val="1BDE47AB"/>
    <w:rsid w:val="276247C6"/>
    <w:rsid w:val="2AE43D54"/>
    <w:rsid w:val="2C6119DD"/>
    <w:rsid w:val="35154BAD"/>
    <w:rsid w:val="37173543"/>
    <w:rsid w:val="3A6D6105"/>
    <w:rsid w:val="3FF76880"/>
    <w:rsid w:val="5EF44C0E"/>
    <w:rsid w:val="71D645D4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185</Words>
  <Characters>1059</Characters>
  <Lines>8</Lines>
  <Paragraphs>2</Paragraphs>
  <TotalTime>1</TotalTime>
  <ScaleCrop>false</ScaleCrop>
  <LinksUpToDate>false</LinksUpToDate>
  <CharactersWithSpaces>1242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2023-04-14T11:33:00Z</dcterms:created>
  <dc:creator>user</dc:creator>
  <cp:lastModifiedBy>Administrator</cp:lastModifiedBy>
  <dcterms:modified xsi:type="dcterms:W3CDTF">2023-04-19T08:36:53Z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35CE534FB8AB41718EA3A715B5581E84</vt:lpwstr>
  </property>
</Properties>
</file>